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F3" w:rsidRDefault="00F74FF3">
      <w:r>
        <w:rPr>
          <w:noProof/>
        </w:rPr>
        <w:drawing>
          <wp:anchor distT="0" distB="0" distL="114300" distR="114300" simplePos="0" relativeHeight="251659264" behindDoc="1" locked="0" layoutInCell="1" allowOverlap="1">
            <wp:simplePos x="0" y="0"/>
            <wp:positionH relativeFrom="column">
              <wp:posOffset>3267075</wp:posOffset>
            </wp:positionH>
            <wp:positionV relativeFrom="paragraph">
              <wp:posOffset>76200</wp:posOffset>
            </wp:positionV>
            <wp:extent cx="190500" cy="200025"/>
            <wp:effectExtent l="19050" t="0" r="0" b="0"/>
            <wp:wrapNone/>
            <wp:docPr id="4" name="Picture 2" descr="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
                    <pic:cNvPicPr>
                      <a:picLocks noChangeAspect="1" noChangeArrowheads="1"/>
                    </pic:cNvPicPr>
                  </pic:nvPicPr>
                  <pic:blipFill>
                    <a:blip r:embed="rId4" cstate="print"/>
                    <a:srcRect/>
                    <a:stretch>
                      <a:fillRect/>
                    </a:stretch>
                  </pic:blipFill>
                  <pic:spPr bwMode="auto">
                    <a:xfrm>
                      <a:off x="0" y="0"/>
                      <a:ext cx="190500" cy="200025"/>
                    </a:xfrm>
                    <a:prstGeom prst="rect">
                      <a:avLst/>
                    </a:prstGeom>
                    <a:noFill/>
                  </pic:spPr>
                </pic:pic>
              </a:graphicData>
            </a:graphic>
          </wp:anchor>
        </w:drawing>
      </w:r>
    </w:p>
    <w:p w:rsidR="00F74FF3" w:rsidRDefault="00F74FF3" w:rsidP="00F74FF3">
      <w:pPr>
        <w:jc w:val="center"/>
        <w:rPr>
          <w:b/>
          <w:sz w:val="18"/>
          <w:szCs w:val="18"/>
        </w:rPr>
      </w:pPr>
      <w:r w:rsidRPr="00AA6C6C">
        <w:rPr>
          <w:b/>
          <w:sz w:val="18"/>
          <w:szCs w:val="18"/>
        </w:rPr>
        <w:t>Centar za kulturu i film „August Cesarec“</w:t>
      </w:r>
    </w:p>
    <w:p w:rsidR="00F74FF3" w:rsidRPr="00F74FF3" w:rsidRDefault="00F74FF3" w:rsidP="00F74FF3">
      <w:pPr>
        <w:jc w:val="center"/>
        <w:rPr>
          <w:b/>
          <w:sz w:val="28"/>
          <w:szCs w:val="28"/>
        </w:rPr>
      </w:pPr>
      <w:r w:rsidRPr="00F74FF3">
        <w:rPr>
          <w:b/>
          <w:noProof/>
          <w:sz w:val="28"/>
          <w:szCs w:val="28"/>
        </w:rPr>
        <w:drawing>
          <wp:anchor distT="0" distB="0" distL="114300" distR="114300" simplePos="0" relativeHeight="251661312" behindDoc="0" locked="0" layoutInCell="1" allowOverlap="1">
            <wp:simplePos x="0" y="0"/>
            <wp:positionH relativeFrom="column">
              <wp:posOffset>2571750</wp:posOffset>
            </wp:positionH>
            <wp:positionV relativeFrom="paragraph">
              <wp:posOffset>284480</wp:posOffset>
            </wp:positionV>
            <wp:extent cx="276225" cy="390525"/>
            <wp:effectExtent l="19050" t="0" r="9525" b="0"/>
            <wp:wrapNone/>
            <wp:docPr id="9" name="Picture 2" descr="Grb PD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DSV"/>
                    <pic:cNvPicPr>
                      <a:picLocks noChangeAspect="1" noChangeArrowheads="1"/>
                    </pic:cNvPicPr>
                  </pic:nvPicPr>
                  <pic:blipFill>
                    <a:blip r:embed="rId5" cstate="print"/>
                    <a:srcRect/>
                    <a:stretch>
                      <a:fillRect/>
                    </a:stretch>
                  </pic:blipFill>
                  <pic:spPr bwMode="auto">
                    <a:xfrm>
                      <a:off x="0" y="0"/>
                      <a:ext cx="276225" cy="390525"/>
                    </a:xfrm>
                    <a:prstGeom prst="rect">
                      <a:avLst/>
                    </a:prstGeom>
                    <a:noFill/>
                    <a:ln w="9525">
                      <a:noFill/>
                      <a:miter lim="800000"/>
                      <a:headEnd/>
                      <a:tailEnd/>
                    </a:ln>
                  </pic:spPr>
                </pic:pic>
              </a:graphicData>
            </a:graphic>
          </wp:anchor>
        </w:drawing>
      </w:r>
      <w:r w:rsidRPr="00F74FF3">
        <w:rPr>
          <w:b/>
          <w:sz w:val="28"/>
          <w:szCs w:val="28"/>
        </w:rPr>
        <w:t>PUTOPISNO PREDAVANJE</w:t>
      </w:r>
    </w:p>
    <w:p w:rsidR="00F74FF3" w:rsidRPr="00647B3B" w:rsidRDefault="00F74FF3" w:rsidP="00F74FF3">
      <w:pPr>
        <w:jc w:val="center"/>
        <w:rPr>
          <w:rFonts w:ascii="Trebuchet MS" w:hAnsi="Trebuchet MS" w:cs="Andalus"/>
          <w:b/>
          <w:bCs/>
          <w:color w:val="000000"/>
          <w:sz w:val="24"/>
          <w:szCs w:val="24"/>
          <w:shd w:val="clear" w:color="auto" w:fill="FFFFFF"/>
        </w:rPr>
      </w:pPr>
      <w:r w:rsidRPr="00647B3B">
        <w:rPr>
          <w:rFonts w:ascii="Trebuchet MS" w:hAnsi="Trebuchet MS" w:cs="Andalus"/>
          <w:b/>
          <w:bCs/>
          <w:color w:val="000000"/>
          <w:sz w:val="24"/>
          <w:szCs w:val="24"/>
          <w:shd w:val="clear" w:color="auto" w:fill="FFFFFF"/>
        </w:rPr>
        <w:t>PDS Velebit</w:t>
      </w:r>
    </w:p>
    <w:p w:rsidR="00F74FF3" w:rsidRPr="00647B3B" w:rsidRDefault="00F74FF3" w:rsidP="00F74FF3">
      <w:pPr>
        <w:pStyle w:val="NoSpacing"/>
        <w:jc w:val="center"/>
        <w:rPr>
          <w:b/>
          <w:sz w:val="24"/>
          <w:szCs w:val="24"/>
          <w:shd w:val="clear" w:color="auto" w:fill="FFFFFF"/>
        </w:rPr>
      </w:pPr>
      <w:r w:rsidRPr="00647B3B">
        <w:rPr>
          <w:b/>
          <w:sz w:val="24"/>
          <w:szCs w:val="24"/>
          <w:shd w:val="clear" w:color="auto" w:fill="FFFFFF"/>
        </w:rPr>
        <w:t xml:space="preserve">Ekspedicija na </w:t>
      </w:r>
      <w:r w:rsidRPr="00647B3B">
        <w:rPr>
          <w:rFonts w:eastAsia="Times New Roman"/>
          <w:b/>
          <w:sz w:val="24"/>
          <w:szCs w:val="24"/>
          <w:shd w:val="clear" w:color="auto" w:fill="FFFFFF"/>
        </w:rPr>
        <w:t>Cerro Aconcagua - Mount Aconcagua 2011./2012.</w:t>
      </w:r>
    </w:p>
    <w:p w:rsidR="00F74FF3" w:rsidRPr="00D75436" w:rsidRDefault="00F74FF3" w:rsidP="00F74FF3">
      <w:pPr>
        <w:pStyle w:val="NoSpacing"/>
        <w:jc w:val="both"/>
        <w:rPr>
          <w:rFonts w:eastAsia="Times New Roman" w:cstheme="minorHAnsi"/>
          <w:sz w:val="16"/>
          <w:szCs w:val="16"/>
          <w:shd w:val="clear" w:color="auto" w:fill="FFFFFF"/>
        </w:rPr>
      </w:pPr>
    </w:p>
    <w:p w:rsidR="00F74FF3" w:rsidRPr="00647B3B" w:rsidRDefault="00F74FF3" w:rsidP="00F74FF3">
      <w:pPr>
        <w:pStyle w:val="NoSpacing"/>
        <w:jc w:val="center"/>
        <w:rPr>
          <w:rFonts w:eastAsia="Times New Roman" w:cstheme="minorHAnsi"/>
          <w:sz w:val="20"/>
          <w:szCs w:val="20"/>
          <w:shd w:val="clear" w:color="auto" w:fill="FFFFFF"/>
        </w:rPr>
      </w:pPr>
      <w:r w:rsidRPr="00647B3B">
        <w:rPr>
          <w:rFonts w:eastAsia="Times New Roman" w:cstheme="minorHAnsi"/>
          <w:sz w:val="20"/>
          <w:szCs w:val="20"/>
          <w:shd w:val="clear" w:color="auto" w:fill="FFFFFF"/>
        </w:rPr>
        <w:t>Najviši vrh Južne Amerike i ujedno najviši vrh izvan azijskog kontinenta.</w:t>
      </w:r>
    </w:p>
    <w:p w:rsidR="00F74FF3" w:rsidRPr="00647B3B" w:rsidRDefault="00F74FF3" w:rsidP="00F74FF3">
      <w:pPr>
        <w:pStyle w:val="NoSpacing"/>
        <w:jc w:val="center"/>
        <w:rPr>
          <w:rFonts w:eastAsia="Times New Roman" w:cstheme="minorHAnsi"/>
          <w:sz w:val="16"/>
          <w:szCs w:val="16"/>
          <w:shd w:val="clear" w:color="auto" w:fill="FFFFFF"/>
        </w:rPr>
      </w:pPr>
      <w:r w:rsidRPr="00647B3B">
        <w:rPr>
          <w:rFonts w:eastAsia="Times New Roman" w:cstheme="minorHAnsi"/>
          <w:sz w:val="20"/>
          <w:szCs w:val="20"/>
          <w:shd w:val="clear" w:color="auto" w:fill="FFFFFF"/>
        </w:rPr>
        <w:t xml:space="preserve">Nalazi se u masivu Anda koji se prostire duž obale Tihog oceana u dužini od 7300 kilometara. Širina masiva iznosi od 200 do 700 kilometara. </w:t>
      </w:r>
      <w:r w:rsidRPr="00647B3B">
        <w:rPr>
          <w:rFonts w:eastAsia="Times New Roman" w:cstheme="minorHAnsi"/>
          <w:sz w:val="20"/>
          <w:szCs w:val="20"/>
        </w:rPr>
        <w:br/>
      </w:r>
    </w:p>
    <w:p w:rsidR="00F74FF3" w:rsidRPr="00647B3B" w:rsidRDefault="00F74FF3" w:rsidP="00F74FF3">
      <w:pPr>
        <w:pStyle w:val="NoSpacing"/>
        <w:jc w:val="both"/>
        <w:rPr>
          <w:rFonts w:eastAsia="Times New Roman" w:cstheme="minorHAnsi"/>
          <w:sz w:val="20"/>
          <w:szCs w:val="20"/>
        </w:rPr>
      </w:pPr>
      <w:r w:rsidRPr="00647B3B">
        <w:rPr>
          <w:rFonts w:eastAsia="Times New Roman" w:cstheme="minorHAnsi"/>
          <w:b/>
          <w:sz w:val="20"/>
          <w:szCs w:val="20"/>
        </w:rPr>
        <w:t>PDS Velebit</w:t>
      </w:r>
      <w:r w:rsidRPr="00647B3B">
        <w:rPr>
          <w:rFonts w:eastAsia="Times New Roman" w:cstheme="minorHAnsi"/>
          <w:sz w:val="20"/>
          <w:szCs w:val="20"/>
        </w:rPr>
        <w:t xml:space="preserve"> - skupina strastvenih planinara, alpinista, ljubitelja prirode i putnika iz Hrvatske. Općenito govoreći, ljudi različitih afiniteta koji su našli zajednički cilj. Istovremeno, radnici, učitelji, inženjeri, navigatori, slikari, znanstvenici...</w:t>
      </w:r>
    </w:p>
    <w:p w:rsidR="00F74FF3" w:rsidRPr="00647B3B" w:rsidRDefault="00F74FF3" w:rsidP="00F74FF3">
      <w:pPr>
        <w:pStyle w:val="NoSpacing"/>
        <w:jc w:val="both"/>
        <w:rPr>
          <w:rFonts w:eastAsia="Times New Roman" w:cstheme="minorHAnsi"/>
          <w:sz w:val="20"/>
          <w:szCs w:val="20"/>
        </w:rPr>
      </w:pPr>
      <w:r w:rsidRPr="00647B3B">
        <w:rPr>
          <w:rFonts w:eastAsia="Times New Roman" w:cstheme="minorHAnsi"/>
          <w:sz w:val="20"/>
          <w:szCs w:val="20"/>
        </w:rPr>
        <w:t xml:space="preserve">Okupljeni s zajedničkim ciljem -  planinariti, putovati, vidjeti i doživjeti najdragocjenije kutove Zemlje. Pri tom susresti različite kulture, doznati o njima stvari koje se ne mogu pročitati, hraniti naše duše znamenitostima, zvukovima i okusima dalekih mjesta; provesti vrijeme zajedno i postati bolji prijatelji i kolege, jer znamo kako ekstremni uvjeti još više zbližavaju ljude. </w:t>
      </w:r>
    </w:p>
    <w:p w:rsidR="00F74FF3" w:rsidRPr="00647B3B" w:rsidRDefault="00F74FF3" w:rsidP="00F74FF3">
      <w:pPr>
        <w:pStyle w:val="NoSpacing"/>
        <w:jc w:val="both"/>
        <w:rPr>
          <w:rFonts w:eastAsia="Times New Roman" w:cstheme="minorHAnsi"/>
          <w:sz w:val="16"/>
          <w:szCs w:val="16"/>
        </w:rPr>
      </w:pPr>
    </w:p>
    <w:p w:rsidR="00F74FF3" w:rsidRPr="00647B3B" w:rsidRDefault="00F74FF3" w:rsidP="00F74FF3">
      <w:pPr>
        <w:pStyle w:val="NoSpacing"/>
        <w:rPr>
          <w:rFonts w:eastAsia="Times New Roman" w:cstheme="minorHAnsi"/>
          <w:sz w:val="20"/>
          <w:szCs w:val="20"/>
        </w:rPr>
      </w:pPr>
      <w:r w:rsidRPr="00647B3B">
        <w:rPr>
          <w:rFonts w:eastAsia="Times New Roman" w:cstheme="minorHAnsi"/>
          <w:b/>
          <w:sz w:val="20"/>
          <w:szCs w:val="20"/>
          <w:shd w:val="clear" w:color="auto" w:fill="FFFFFF"/>
        </w:rPr>
        <w:t>Više o ekspediciji:</w:t>
      </w:r>
      <w:r w:rsidRPr="00647B3B">
        <w:rPr>
          <w:rFonts w:eastAsia="Times New Roman" w:cstheme="minorHAnsi"/>
          <w:b/>
          <w:sz w:val="20"/>
          <w:szCs w:val="20"/>
        </w:rPr>
        <w:br/>
      </w:r>
      <w:r>
        <w:rPr>
          <w:rFonts w:eastAsia="Times New Roman" w:cstheme="minorHAnsi"/>
          <w:sz w:val="20"/>
          <w:szCs w:val="20"/>
        </w:rPr>
        <w:t xml:space="preserve">Cilj </w:t>
      </w:r>
      <w:r w:rsidRPr="00647B3B">
        <w:rPr>
          <w:rFonts w:eastAsia="Times New Roman" w:cstheme="minorHAnsi"/>
          <w:sz w:val="20"/>
          <w:szCs w:val="20"/>
        </w:rPr>
        <w:t xml:space="preserve"> ekspedicije bio je popeti se na 6962m, na Aconcaguu, najviši vrh obiju Amerika, </w:t>
      </w:r>
      <w:r>
        <w:rPr>
          <w:rFonts w:eastAsia="Times New Roman" w:cstheme="minorHAnsi"/>
          <w:sz w:val="20"/>
          <w:szCs w:val="20"/>
        </w:rPr>
        <w:t xml:space="preserve">osjetiti </w:t>
      </w:r>
      <w:r w:rsidRPr="00647B3B">
        <w:rPr>
          <w:rFonts w:eastAsia="Times New Roman" w:cstheme="minorHAnsi"/>
          <w:sz w:val="20"/>
          <w:szCs w:val="20"/>
        </w:rPr>
        <w:t xml:space="preserve"> rijedak zrak Anda i don</w:t>
      </w:r>
      <w:r>
        <w:rPr>
          <w:rFonts w:eastAsia="Times New Roman" w:cstheme="minorHAnsi"/>
          <w:sz w:val="20"/>
          <w:szCs w:val="20"/>
        </w:rPr>
        <w:t>ijeti</w:t>
      </w:r>
      <w:r w:rsidRPr="00647B3B">
        <w:rPr>
          <w:rFonts w:eastAsia="Times New Roman" w:cstheme="minorHAnsi"/>
          <w:sz w:val="20"/>
          <w:szCs w:val="20"/>
        </w:rPr>
        <w:t xml:space="preserve"> kući slike jedinstvenog doživljaja.</w:t>
      </w:r>
    </w:p>
    <w:p w:rsidR="00F74FF3" w:rsidRPr="00647B3B" w:rsidRDefault="00F74FF3" w:rsidP="00F74FF3">
      <w:pPr>
        <w:pStyle w:val="NoSpacing"/>
        <w:rPr>
          <w:rFonts w:eastAsia="Times New Roman" w:cstheme="minorHAnsi"/>
          <w:sz w:val="20"/>
          <w:szCs w:val="20"/>
        </w:rPr>
      </w:pPr>
      <w:r w:rsidRPr="00647B3B">
        <w:rPr>
          <w:rFonts w:eastAsia="Times New Roman" w:cstheme="minorHAnsi"/>
          <w:b/>
          <w:sz w:val="20"/>
          <w:szCs w:val="20"/>
        </w:rPr>
        <w:t>Lokacija:</w:t>
      </w:r>
      <w:r w:rsidRPr="00647B3B">
        <w:rPr>
          <w:rFonts w:eastAsia="Times New Roman" w:cstheme="minorHAnsi"/>
          <w:sz w:val="20"/>
          <w:szCs w:val="20"/>
        </w:rPr>
        <w:t xml:space="preserve"> Argentina, Ande</w:t>
      </w:r>
    </w:p>
    <w:p w:rsidR="00F74FF3" w:rsidRPr="00647B3B" w:rsidRDefault="00F74FF3" w:rsidP="00F74FF3">
      <w:pPr>
        <w:pStyle w:val="NoSpacing"/>
        <w:rPr>
          <w:rFonts w:eastAsia="Times New Roman" w:cstheme="minorHAnsi"/>
          <w:sz w:val="20"/>
          <w:szCs w:val="20"/>
        </w:rPr>
      </w:pPr>
      <w:r w:rsidRPr="00647B3B">
        <w:rPr>
          <w:rFonts w:eastAsia="Times New Roman" w:cstheme="minorHAnsi"/>
          <w:b/>
          <w:sz w:val="20"/>
          <w:szCs w:val="20"/>
        </w:rPr>
        <w:t>Trajanje:</w:t>
      </w:r>
      <w:r w:rsidRPr="00647B3B">
        <w:rPr>
          <w:rFonts w:eastAsia="Times New Roman" w:cstheme="minorHAnsi"/>
          <w:sz w:val="20"/>
          <w:szCs w:val="20"/>
        </w:rPr>
        <w:t xml:space="preserve"> Uspon na vrh Aconcagua (6962 m)/Machu Picchu (2350 m) sa putovanjem 34 dana. </w:t>
      </w:r>
    </w:p>
    <w:p w:rsidR="00F74FF3" w:rsidRPr="003704BE" w:rsidRDefault="00F74FF3" w:rsidP="00F74FF3">
      <w:pPr>
        <w:pStyle w:val="NoSpacing"/>
        <w:rPr>
          <w:rFonts w:eastAsia="Times New Roman" w:cstheme="minorHAnsi"/>
          <w:b/>
          <w:sz w:val="20"/>
          <w:szCs w:val="20"/>
        </w:rPr>
      </w:pPr>
      <w:r w:rsidRPr="00647B3B">
        <w:rPr>
          <w:rFonts w:eastAsia="Times New Roman" w:cstheme="minorHAnsi"/>
          <w:b/>
          <w:sz w:val="20"/>
          <w:szCs w:val="20"/>
        </w:rPr>
        <w:t>Članovi expedicije:</w:t>
      </w:r>
    </w:p>
    <w:p w:rsidR="00F74FF3" w:rsidRPr="003704BE" w:rsidRDefault="00F74FF3" w:rsidP="00F74FF3">
      <w:pPr>
        <w:pStyle w:val="NoSpacing"/>
        <w:rPr>
          <w:rFonts w:cstheme="minorHAnsi"/>
          <w:sz w:val="20"/>
          <w:szCs w:val="20"/>
        </w:rPr>
      </w:pPr>
      <w:r>
        <w:rPr>
          <w:rFonts w:eastAsia="Times New Roman" w:cstheme="minorHAnsi"/>
          <w:noProof/>
          <w:sz w:val="20"/>
          <w:szCs w:val="20"/>
        </w:rPr>
        <w:drawing>
          <wp:anchor distT="0" distB="0" distL="114300" distR="114300" simplePos="0" relativeHeight="251663360" behindDoc="1" locked="0" layoutInCell="1" allowOverlap="1">
            <wp:simplePos x="0" y="0"/>
            <wp:positionH relativeFrom="column">
              <wp:posOffset>1371600</wp:posOffset>
            </wp:positionH>
            <wp:positionV relativeFrom="paragraph">
              <wp:posOffset>49530</wp:posOffset>
            </wp:positionV>
            <wp:extent cx="3171825" cy="2107565"/>
            <wp:effectExtent l="19050" t="0" r="9525" b="0"/>
            <wp:wrapNone/>
            <wp:docPr id="10" name="Picture 1" descr="C:\Users\ZVIR\Downloads\DSC_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IR\Downloads\DSC_043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825" cy="2107565"/>
                    </a:xfrm>
                    <a:prstGeom prst="rect">
                      <a:avLst/>
                    </a:prstGeom>
                    <a:noFill/>
                    <a:ln>
                      <a:noFill/>
                    </a:ln>
                  </pic:spPr>
                </pic:pic>
              </a:graphicData>
            </a:graphic>
          </wp:anchor>
        </w:drawing>
      </w:r>
      <w:r w:rsidRPr="003704BE">
        <w:rPr>
          <w:rFonts w:cstheme="minorHAnsi"/>
          <w:sz w:val="20"/>
          <w:szCs w:val="20"/>
        </w:rPr>
        <w:t>Ivana Hesheimer</w:t>
      </w:r>
    </w:p>
    <w:p w:rsidR="00F74FF3" w:rsidRPr="003704BE" w:rsidRDefault="00F74FF3" w:rsidP="00F74FF3">
      <w:pPr>
        <w:pStyle w:val="NoSpacing"/>
        <w:rPr>
          <w:rFonts w:cstheme="minorHAnsi"/>
          <w:sz w:val="20"/>
          <w:szCs w:val="20"/>
        </w:rPr>
      </w:pPr>
      <w:r w:rsidRPr="003704BE">
        <w:rPr>
          <w:rFonts w:cstheme="minorHAnsi"/>
          <w:sz w:val="20"/>
          <w:szCs w:val="20"/>
        </w:rPr>
        <w:t>Mia Vrbanac</w:t>
      </w:r>
    </w:p>
    <w:p w:rsidR="00F74FF3" w:rsidRPr="003704BE" w:rsidRDefault="00F74FF3" w:rsidP="00F74FF3">
      <w:pPr>
        <w:pStyle w:val="NoSpacing"/>
        <w:rPr>
          <w:rFonts w:cstheme="minorHAnsi"/>
          <w:sz w:val="20"/>
          <w:szCs w:val="20"/>
        </w:rPr>
      </w:pPr>
      <w:r w:rsidRPr="003704BE">
        <w:rPr>
          <w:rFonts w:cstheme="minorHAnsi"/>
          <w:sz w:val="20"/>
          <w:szCs w:val="20"/>
        </w:rPr>
        <w:t>Korana Resan</w:t>
      </w:r>
    </w:p>
    <w:p w:rsidR="00F74FF3" w:rsidRPr="003704BE" w:rsidRDefault="00F74FF3" w:rsidP="00F74FF3">
      <w:pPr>
        <w:pStyle w:val="NoSpacing"/>
        <w:rPr>
          <w:rFonts w:cstheme="minorHAnsi"/>
          <w:sz w:val="20"/>
          <w:szCs w:val="20"/>
        </w:rPr>
      </w:pPr>
      <w:r w:rsidRPr="003704BE">
        <w:rPr>
          <w:rFonts w:cstheme="minorHAnsi"/>
          <w:sz w:val="20"/>
          <w:szCs w:val="20"/>
        </w:rPr>
        <w:t>Lana Đonlagić</w:t>
      </w:r>
    </w:p>
    <w:p w:rsidR="00F74FF3" w:rsidRPr="003704BE" w:rsidRDefault="00F74FF3" w:rsidP="00F74FF3">
      <w:pPr>
        <w:pStyle w:val="NoSpacing"/>
        <w:rPr>
          <w:rFonts w:cstheme="minorHAnsi"/>
          <w:sz w:val="20"/>
          <w:szCs w:val="20"/>
        </w:rPr>
      </w:pPr>
      <w:r w:rsidRPr="003704BE">
        <w:rPr>
          <w:rFonts w:cstheme="minorHAnsi"/>
          <w:sz w:val="20"/>
          <w:szCs w:val="20"/>
        </w:rPr>
        <w:t>Tea Čalogović</w:t>
      </w:r>
    </w:p>
    <w:p w:rsidR="00F74FF3" w:rsidRPr="003704BE" w:rsidRDefault="00F74FF3" w:rsidP="00F74FF3">
      <w:pPr>
        <w:pStyle w:val="NoSpacing"/>
        <w:rPr>
          <w:rFonts w:cstheme="minorHAnsi"/>
          <w:sz w:val="20"/>
          <w:szCs w:val="20"/>
        </w:rPr>
      </w:pPr>
      <w:r w:rsidRPr="003704BE">
        <w:rPr>
          <w:rFonts w:cstheme="minorHAnsi"/>
          <w:sz w:val="20"/>
          <w:szCs w:val="20"/>
        </w:rPr>
        <w:t>Bojana Horvat</w:t>
      </w:r>
    </w:p>
    <w:p w:rsidR="00F74FF3" w:rsidRPr="003704BE" w:rsidRDefault="00F74FF3" w:rsidP="00F74FF3">
      <w:pPr>
        <w:pStyle w:val="NoSpacing"/>
        <w:rPr>
          <w:rFonts w:cstheme="minorHAnsi"/>
          <w:sz w:val="20"/>
          <w:szCs w:val="20"/>
        </w:rPr>
      </w:pPr>
      <w:r w:rsidRPr="003704BE">
        <w:rPr>
          <w:rFonts w:cstheme="minorHAnsi"/>
          <w:sz w:val="20"/>
          <w:szCs w:val="20"/>
        </w:rPr>
        <w:t>Ana Smolić</w:t>
      </w:r>
    </w:p>
    <w:p w:rsidR="00F74FF3" w:rsidRPr="003704BE" w:rsidRDefault="00F74FF3" w:rsidP="00F74FF3">
      <w:pPr>
        <w:pStyle w:val="NoSpacing"/>
        <w:rPr>
          <w:rFonts w:cstheme="minorHAnsi"/>
          <w:sz w:val="20"/>
          <w:szCs w:val="20"/>
        </w:rPr>
      </w:pPr>
      <w:r w:rsidRPr="003704BE">
        <w:rPr>
          <w:rFonts w:cstheme="minorHAnsi"/>
          <w:sz w:val="20"/>
          <w:szCs w:val="20"/>
        </w:rPr>
        <w:t>Ena Vrbek</w:t>
      </w:r>
    </w:p>
    <w:p w:rsidR="00F74FF3" w:rsidRPr="003704BE" w:rsidRDefault="00F74FF3" w:rsidP="00F74FF3">
      <w:pPr>
        <w:pStyle w:val="NoSpacing"/>
        <w:rPr>
          <w:rFonts w:cstheme="minorHAnsi"/>
          <w:sz w:val="20"/>
          <w:szCs w:val="20"/>
        </w:rPr>
      </w:pPr>
      <w:r w:rsidRPr="003704BE">
        <w:rPr>
          <w:rFonts w:cstheme="minorHAnsi"/>
          <w:sz w:val="20"/>
          <w:szCs w:val="20"/>
        </w:rPr>
        <w:t>Sanja Đurin</w:t>
      </w:r>
    </w:p>
    <w:p w:rsidR="00F74FF3" w:rsidRPr="003704BE" w:rsidRDefault="00F74FF3" w:rsidP="00F74FF3">
      <w:pPr>
        <w:pStyle w:val="NoSpacing"/>
        <w:rPr>
          <w:rFonts w:cstheme="minorHAnsi"/>
          <w:sz w:val="20"/>
          <w:szCs w:val="20"/>
        </w:rPr>
      </w:pPr>
      <w:r w:rsidRPr="003704BE">
        <w:rPr>
          <w:rFonts w:cstheme="minorHAnsi"/>
          <w:sz w:val="20"/>
          <w:szCs w:val="20"/>
        </w:rPr>
        <w:t>Marko Prelas</w:t>
      </w:r>
    </w:p>
    <w:p w:rsidR="00F74FF3" w:rsidRPr="003704BE" w:rsidRDefault="00F74FF3" w:rsidP="00F74FF3">
      <w:pPr>
        <w:pStyle w:val="NoSpacing"/>
        <w:rPr>
          <w:rFonts w:cstheme="minorHAnsi"/>
          <w:sz w:val="20"/>
          <w:szCs w:val="20"/>
        </w:rPr>
      </w:pPr>
      <w:r w:rsidRPr="003704BE">
        <w:rPr>
          <w:rFonts w:cstheme="minorHAnsi"/>
          <w:sz w:val="20"/>
          <w:szCs w:val="20"/>
        </w:rPr>
        <w:t>Marko Himelreich</w:t>
      </w:r>
    </w:p>
    <w:p w:rsidR="00F74FF3" w:rsidRPr="003704BE" w:rsidRDefault="00F74FF3" w:rsidP="00F74FF3">
      <w:pPr>
        <w:pStyle w:val="NoSpacing"/>
        <w:rPr>
          <w:rFonts w:cstheme="minorHAnsi"/>
          <w:sz w:val="20"/>
          <w:szCs w:val="20"/>
        </w:rPr>
      </w:pPr>
      <w:r w:rsidRPr="003704BE">
        <w:rPr>
          <w:rFonts w:cstheme="minorHAnsi"/>
          <w:sz w:val="20"/>
          <w:szCs w:val="20"/>
        </w:rPr>
        <w:t>Martin Zajšek</w:t>
      </w:r>
    </w:p>
    <w:p w:rsidR="00F74FF3" w:rsidRPr="003704BE" w:rsidRDefault="00F74FF3" w:rsidP="00F74FF3">
      <w:pPr>
        <w:pStyle w:val="NoSpacing"/>
        <w:rPr>
          <w:rFonts w:cstheme="minorHAnsi"/>
          <w:sz w:val="20"/>
          <w:szCs w:val="20"/>
        </w:rPr>
      </w:pPr>
      <w:r>
        <w:rPr>
          <w:rFonts w:cstheme="minorHAnsi"/>
          <w:sz w:val="20"/>
          <w:szCs w:val="20"/>
        </w:rPr>
        <w:t>Loris R</w:t>
      </w:r>
      <w:r w:rsidRPr="003704BE">
        <w:rPr>
          <w:rFonts w:cstheme="minorHAnsi"/>
          <w:sz w:val="20"/>
          <w:szCs w:val="20"/>
        </w:rPr>
        <w:t>edovniković</w:t>
      </w:r>
    </w:p>
    <w:p w:rsidR="00F74FF3" w:rsidRPr="003704BE" w:rsidRDefault="00F74FF3" w:rsidP="00F74FF3">
      <w:pPr>
        <w:pStyle w:val="NoSpacing"/>
        <w:rPr>
          <w:rFonts w:cstheme="minorHAnsi"/>
          <w:sz w:val="20"/>
          <w:szCs w:val="20"/>
        </w:rPr>
      </w:pPr>
      <w:r w:rsidRPr="003704BE">
        <w:rPr>
          <w:rFonts w:cstheme="minorHAnsi"/>
          <w:sz w:val="20"/>
          <w:szCs w:val="20"/>
        </w:rPr>
        <w:t>Mario Jelić</w:t>
      </w:r>
    </w:p>
    <w:p w:rsidR="007D750D" w:rsidRDefault="007D750D"/>
    <w:p w:rsidR="00F74FF3" w:rsidRPr="003704BE" w:rsidRDefault="00F74FF3" w:rsidP="00F74FF3">
      <w:pPr>
        <w:pStyle w:val="NoSpacing"/>
        <w:jc w:val="both"/>
        <w:rPr>
          <w:rFonts w:eastAsia="Times New Roman" w:cstheme="minorHAnsi"/>
          <w:sz w:val="20"/>
          <w:szCs w:val="20"/>
          <w:shd w:val="clear" w:color="auto" w:fill="FFFFFF"/>
        </w:rPr>
      </w:pPr>
      <w:r w:rsidRPr="003704BE">
        <w:rPr>
          <w:rFonts w:eastAsia="Times New Roman" w:cstheme="minorHAnsi"/>
          <w:sz w:val="20"/>
          <w:szCs w:val="20"/>
          <w:shd w:val="clear" w:color="auto" w:fill="FFFFFF"/>
        </w:rPr>
        <w:t>Najviši vrh pripada Argentini i u neposrednoj je blizini granice sa Čileom. Uspon na Aconcagvu pokušava godišnje oko 3500 planinara iz cijelog svijeta</w:t>
      </w:r>
      <w:r>
        <w:rPr>
          <w:rFonts w:eastAsia="Times New Roman" w:cstheme="minorHAnsi"/>
          <w:sz w:val="20"/>
          <w:szCs w:val="20"/>
          <w:shd w:val="clear" w:color="auto" w:fill="FFFFFF"/>
        </w:rPr>
        <w:t>.</w:t>
      </w:r>
    </w:p>
    <w:p w:rsidR="00F74FF3" w:rsidRPr="003704BE" w:rsidRDefault="00F74FF3" w:rsidP="00F74FF3">
      <w:pPr>
        <w:pStyle w:val="NoSpacing"/>
        <w:jc w:val="both"/>
        <w:rPr>
          <w:rFonts w:eastAsia="Times New Roman" w:cstheme="minorHAnsi"/>
          <w:sz w:val="20"/>
          <w:szCs w:val="20"/>
          <w:shd w:val="clear" w:color="auto" w:fill="FFFFFF"/>
        </w:rPr>
      </w:pPr>
      <w:r w:rsidRPr="003704BE">
        <w:rPr>
          <w:rFonts w:eastAsia="Times New Roman" w:cstheme="minorHAnsi"/>
          <w:sz w:val="20"/>
          <w:szCs w:val="20"/>
          <w:shd w:val="clear" w:color="auto" w:fill="FFFFFF"/>
        </w:rPr>
        <w:t xml:space="preserve">Potrebno je savladati visinsku razliku od 4200 metara od podnožja do vrha. Najveći problem su velika visina i vremenski uvjeti. Oni mogu biti teži od onih na najhladnijoj planini svijeta - Denaliju (6194 m) na Aljasci. </w:t>
      </w:r>
    </w:p>
    <w:p w:rsidR="00F74FF3" w:rsidRPr="003704BE" w:rsidRDefault="00F74FF3" w:rsidP="00F74FF3">
      <w:pPr>
        <w:pStyle w:val="NoSpacing"/>
        <w:jc w:val="both"/>
        <w:rPr>
          <w:rFonts w:eastAsia="Times New Roman" w:cstheme="minorHAnsi"/>
          <w:sz w:val="20"/>
          <w:szCs w:val="20"/>
          <w:shd w:val="clear" w:color="auto" w:fill="FFFFFF"/>
        </w:rPr>
      </w:pPr>
      <w:r w:rsidRPr="003704BE">
        <w:rPr>
          <w:rFonts w:eastAsia="Times New Roman" w:cstheme="minorHAnsi"/>
          <w:sz w:val="20"/>
          <w:szCs w:val="20"/>
          <w:shd w:val="clear" w:color="auto" w:fill="FFFFFF"/>
        </w:rPr>
        <w:t>A</w:t>
      </w:r>
      <w:r>
        <w:rPr>
          <w:rFonts w:eastAsia="Times New Roman" w:cstheme="minorHAnsi"/>
          <w:sz w:val="20"/>
          <w:szCs w:val="20"/>
          <w:shd w:val="clear" w:color="auto" w:fill="FFFFFF"/>
        </w:rPr>
        <w:t>c</w:t>
      </w:r>
      <w:r w:rsidRPr="003704BE">
        <w:rPr>
          <w:rFonts w:eastAsia="Times New Roman" w:cstheme="minorHAnsi"/>
          <w:sz w:val="20"/>
          <w:szCs w:val="20"/>
          <w:shd w:val="clear" w:color="auto" w:fill="FFFFFF"/>
        </w:rPr>
        <w:t>on</w:t>
      </w:r>
      <w:r>
        <w:rPr>
          <w:rFonts w:eastAsia="Times New Roman" w:cstheme="minorHAnsi"/>
          <w:sz w:val="20"/>
          <w:szCs w:val="20"/>
          <w:shd w:val="clear" w:color="auto" w:fill="FFFFFF"/>
        </w:rPr>
        <w:t>c</w:t>
      </w:r>
      <w:r w:rsidRPr="003704BE">
        <w:rPr>
          <w:rFonts w:eastAsia="Times New Roman" w:cstheme="minorHAnsi"/>
          <w:sz w:val="20"/>
          <w:szCs w:val="20"/>
          <w:shd w:val="clear" w:color="auto" w:fill="FFFFFF"/>
        </w:rPr>
        <w:t>ag</w:t>
      </w:r>
      <w:r>
        <w:rPr>
          <w:rFonts w:eastAsia="Times New Roman" w:cstheme="minorHAnsi"/>
          <w:sz w:val="20"/>
          <w:szCs w:val="20"/>
          <w:shd w:val="clear" w:color="auto" w:fill="FFFFFF"/>
        </w:rPr>
        <w:t>u</w:t>
      </w:r>
      <w:r w:rsidRPr="003704BE">
        <w:rPr>
          <w:rFonts w:eastAsia="Times New Roman" w:cstheme="minorHAnsi"/>
          <w:sz w:val="20"/>
          <w:szCs w:val="20"/>
          <w:shd w:val="clear" w:color="auto" w:fill="FFFFFF"/>
        </w:rPr>
        <w:t>a ima dosta suhu i hladnu klimu. Nije neuobičajeno da se temperature spuste ispod -40°C i da vjetrovi pušu brzinama preko 200 km/h. Normalne temperature na završnom usponu su od -15°C do -25°C. Na normalnoj ruti sjeverozapadnim grebenom obično nema mnogo snijega.</w:t>
      </w:r>
    </w:p>
    <w:p w:rsidR="00F74FF3" w:rsidRDefault="00F74FF3" w:rsidP="00F74FF3">
      <w:pPr>
        <w:pStyle w:val="NoSpacing"/>
        <w:jc w:val="both"/>
        <w:rPr>
          <w:rFonts w:eastAsia="Times New Roman" w:cstheme="minorHAnsi"/>
          <w:sz w:val="20"/>
          <w:szCs w:val="20"/>
          <w:shd w:val="clear" w:color="auto" w:fill="FFFFFF"/>
        </w:rPr>
      </w:pPr>
      <w:r w:rsidRPr="003704BE">
        <w:rPr>
          <w:rFonts w:eastAsia="Times New Roman" w:cstheme="minorHAnsi"/>
          <w:sz w:val="20"/>
          <w:szCs w:val="20"/>
          <w:shd w:val="clear" w:color="auto" w:fill="FFFFFF"/>
        </w:rPr>
        <w:t>Najnaporniji dio uspona je Kanaleta čija je visina oko 350 metara. Ukoliko u njemu ima snijega i leda, uspon je nešto lakši i brži. Kada je bez snijega, treba očekivati mukotrpno nagiba 40 stupnjeva, »dva koraka napred, jedan nazad«. Šanse za uspjeh su velike ako ne potcjenite planinu, u dobroj ste fizičkoj kondiciji, imate iskustva u boravku na visokim planinama i ako imate odličnu opremu.</w:t>
      </w:r>
    </w:p>
    <w:p w:rsidR="00F74FF3" w:rsidRDefault="00F74FF3" w:rsidP="00F74FF3">
      <w:pPr>
        <w:pStyle w:val="NoSpacing"/>
        <w:jc w:val="both"/>
        <w:rPr>
          <w:rFonts w:eastAsia="Times New Roman" w:cstheme="minorHAnsi"/>
          <w:sz w:val="20"/>
          <w:szCs w:val="20"/>
          <w:shd w:val="clear" w:color="auto" w:fill="FFFFFF"/>
        </w:rPr>
      </w:pPr>
      <w:r>
        <w:rPr>
          <w:rFonts w:eastAsia="Times New Roman" w:cstheme="minorHAnsi"/>
          <w:noProof/>
          <w:sz w:val="20"/>
          <w:szCs w:val="20"/>
        </w:rPr>
        <w:drawing>
          <wp:anchor distT="0" distB="0" distL="114300" distR="114300" simplePos="0" relativeHeight="251666432" behindDoc="1" locked="0" layoutInCell="1" allowOverlap="1">
            <wp:simplePos x="0" y="0"/>
            <wp:positionH relativeFrom="column">
              <wp:posOffset>2371725</wp:posOffset>
            </wp:positionH>
            <wp:positionV relativeFrom="paragraph">
              <wp:posOffset>80010</wp:posOffset>
            </wp:positionV>
            <wp:extent cx="1885950" cy="1419225"/>
            <wp:effectExtent l="19050" t="0" r="0" b="0"/>
            <wp:wrapNone/>
            <wp:docPr id="6" name="Picture 3" descr="C:\Users\ZVIR\Downloads\IMG_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VIR\Downloads\IMG_055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1419225"/>
                    </a:xfrm>
                    <a:prstGeom prst="rect">
                      <a:avLst/>
                    </a:prstGeom>
                    <a:noFill/>
                    <a:ln>
                      <a:noFill/>
                    </a:ln>
                  </pic:spPr>
                </pic:pic>
              </a:graphicData>
            </a:graphic>
          </wp:anchor>
        </w:drawing>
      </w:r>
    </w:p>
    <w:p w:rsidR="00F74FF3" w:rsidRDefault="00F74FF3" w:rsidP="00F74FF3">
      <w:pPr>
        <w:pStyle w:val="NoSpacing"/>
        <w:jc w:val="both"/>
        <w:rPr>
          <w:rFonts w:eastAsia="Times New Roman" w:cstheme="minorHAnsi"/>
          <w:sz w:val="20"/>
          <w:szCs w:val="20"/>
          <w:shd w:val="clear" w:color="auto" w:fill="FFFFFF"/>
        </w:rPr>
      </w:pPr>
    </w:p>
    <w:p w:rsidR="00F74FF3" w:rsidRDefault="00F74FF3" w:rsidP="00F74FF3">
      <w:pPr>
        <w:pStyle w:val="NoSpacing"/>
        <w:jc w:val="both"/>
        <w:rPr>
          <w:rFonts w:eastAsia="Times New Roman" w:cstheme="minorHAnsi"/>
          <w:sz w:val="20"/>
          <w:szCs w:val="20"/>
          <w:shd w:val="clear" w:color="auto" w:fill="FFFFFF"/>
        </w:rPr>
      </w:pPr>
    </w:p>
    <w:p w:rsidR="00F74FF3" w:rsidRDefault="00F74FF3" w:rsidP="00F74FF3">
      <w:pPr>
        <w:pStyle w:val="NoSpacing"/>
        <w:jc w:val="both"/>
        <w:rPr>
          <w:rFonts w:eastAsia="Times New Roman" w:cstheme="minorHAnsi"/>
          <w:sz w:val="20"/>
          <w:szCs w:val="20"/>
          <w:shd w:val="clear" w:color="auto" w:fill="FFFFFF"/>
        </w:rPr>
      </w:pPr>
    </w:p>
    <w:p w:rsidR="00F74FF3" w:rsidRDefault="00F74FF3" w:rsidP="00F74FF3">
      <w:pPr>
        <w:pStyle w:val="NoSpacing"/>
        <w:jc w:val="both"/>
        <w:rPr>
          <w:rFonts w:eastAsia="Times New Roman" w:cstheme="minorHAnsi"/>
          <w:sz w:val="20"/>
          <w:szCs w:val="20"/>
          <w:shd w:val="clear" w:color="auto" w:fill="FFFFFF"/>
        </w:rPr>
      </w:pPr>
    </w:p>
    <w:p w:rsidR="00F74FF3" w:rsidRDefault="00F74FF3" w:rsidP="00F74FF3">
      <w:pPr>
        <w:pStyle w:val="NoSpacing"/>
        <w:jc w:val="both"/>
        <w:rPr>
          <w:rFonts w:eastAsia="Times New Roman" w:cstheme="minorHAnsi"/>
          <w:sz w:val="20"/>
          <w:szCs w:val="20"/>
          <w:shd w:val="clear" w:color="auto" w:fill="FFFFFF"/>
        </w:rPr>
      </w:pPr>
    </w:p>
    <w:p w:rsidR="00F74FF3" w:rsidRDefault="00F74FF3" w:rsidP="00F74FF3">
      <w:pPr>
        <w:pStyle w:val="NoSpacing"/>
        <w:jc w:val="both"/>
        <w:rPr>
          <w:rFonts w:eastAsia="Times New Roman" w:cstheme="minorHAnsi"/>
          <w:sz w:val="20"/>
          <w:szCs w:val="20"/>
          <w:shd w:val="clear" w:color="auto" w:fill="FFFFFF"/>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Pr="003704BE"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r w:rsidRPr="003704BE">
        <w:rPr>
          <w:rFonts w:eastAsia="Times New Roman" w:cstheme="minorHAnsi"/>
          <w:sz w:val="20"/>
          <w:szCs w:val="20"/>
        </w:rPr>
        <w:t xml:space="preserve">Machu Picchu (što znači "Stari vrhovi") je sveti grad Inka ("Izgubljeni grad Inka") smješten na najvišem dijelu istočnih Andi u Peruu, ili točnije, na istočnim padinama planinskog lanca iznad doline rijeke Urubamba, na visini od 2.350 metara nadmorske visine. Machu Picchu je vjerojatno izgrađen oko 1300. godine, ali je ostao skriven sve do 1911. godine kada ga otkriva Amerikanac Hiram Bingham. </w:t>
      </w:r>
    </w:p>
    <w:p w:rsidR="00F74FF3" w:rsidRDefault="00F74FF3" w:rsidP="00F74FF3">
      <w:pPr>
        <w:pStyle w:val="NoSpacing"/>
        <w:jc w:val="both"/>
        <w:rPr>
          <w:rFonts w:eastAsia="Times New Roman" w:cstheme="minorHAnsi"/>
          <w:sz w:val="20"/>
          <w:szCs w:val="20"/>
        </w:rPr>
      </w:pPr>
      <w:r w:rsidRPr="003704BE">
        <w:rPr>
          <w:rFonts w:eastAsia="Times New Roman" w:cstheme="minorHAnsi"/>
          <w:sz w:val="20"/>
          <w:szCs w:val="20"/>
        </w:rPr>
        <w:t xml:space="preserve">Većina arheologa smatra da je izgrađen kao posjed Inka cara, Pachacutija (1438.–1472.). Nakon osvajanja teritorija, moćna vojska Inka sagradila je kanale za navodnjavanje i sustave popločanih cesta, a građevinari su izgradili tvrđave, hramove i monumentalne kamene zgrade. </w:t>
      </w:r>
    </w:p>
    <w:p w:rsidR="00F74FF3" w:rsidRDefault="00F74FF3" w:rsidP="00F74FF3">
      <w:pPr>
        <w:pStyle w:val="NoSpacing"/>
        <w:jc w:val="both"/>
        <w:rPr>
          <w:rFonts w:eastAsia="Times New Roman" w:cstheme="minorHAnsi"/>
          <w:sz w:val="20"/>
          <w:szCs w:val="20"/>
        </w:rPr>
      </w:pPr>
      <w:r>
        <w:rPr>
          <w:rFonts w:eastAsia="Times New Roman" w:cstheme="minorHAnsi"/>
          <w:noProof/>
          <w:sz w:val="20"/>
          <w:szCs w:val="20"/>
        </w:rPr>
        <w:drawing>
          <wp:anchor distT="0" distB="0" distL="114300" distR="114300" simplePos="0" relativeHeight="251665408" behindDoc="1" locked="0" layoutInCell="1" allowOverlap="1">
            <wp:simplePos x="0" y="0"/>
            <wp:positionH relativeFrom="column">
              <wp:posOffset>2124075</wp:posOffset>
            </wp:positionH>
            <wp:positionV relativeFrom="paragraph">
              <wp:posOffset>93345</wp:posOffset>
            </wp:positionV>
            <wp:extent cx="1981200" cy="1485900"/>
            <wp:effectExtent l="19050" t="0" r="0" b="0"/>
            <wp:wrapNone/>
            <wp:docPr id="7" name="Picture 2" descr="C:\Users\ZVIR\Downloads\IMG_0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VIR\Downloads\IMG_056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485900"/>
                    </a:xfrm>
                    <a:prstGeom prst="rect">
                      <a:avLst/>
                    </a:prstGeom>
                    <a:noFill/>
                    <a:ln>
                      <a:noFill/>
                    </a:ln>
                  </pic:spPr>
                </pic:pic>
              </a:graphicData>
            </a:graphic>
          </wp:anchor>
        </w:drawing>
      </w: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Default="00F74FF3" w:rsidP="00F74FF3">
      <w:pPr>
        <w:pStyle w:val="NoSpacing"/>
        <w:jc w:val="both"/>
        <w:rPr>
          <w:rFonts w:eastAsia="Times New Roman" w:cstheme="minorHAnsi"/>
          <w:sz w:val="20"/>
          <w:szCs w:val="20"/>
        </w:rPr>
      </w:pPr>
    </w:p>
    <w:p w:rsidR="00F74FF3" w:rsidRPr="00AA6C6C" w:rsidRDefault="00F74FF3" w:rsidP="00F74FF3">
      <w:pPr>
        <w:jc w:val="center"/>
        <w:rPr>
          <w:b/>
          <w:sz w:val="18"/>
          <w:szCs w:val="18"/>
        </w:rPr>
      </w:pPr>
      <w:r>
        <w:rPr>
          <w:b/>
          <w:sz w:val="18"/>
          <w:szCs w:val="18"/>
        </w:rPr>
        <w:t>www.centarcesarec.hr</w:t>
      </w:r>
    </w:p>
    <w:p w:rsidR="00F74FF3" w:rsidRDefault="00F74FF3"/>
    <w:sectPr w:rsidR="00F74FF3" w:rsidSect="00F74F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74FF3"/>
    <w:rsid w:val="007D750D"/>
    <w:rsid w:val="00C54E5A"/>
    <w:rsid w:val="00F74FF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F3"/>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FF3"/>
    <w:pPr>
      <w:spacing w:after="0" w:line="240" w:lineRule="auto"/>
    </w:pPr>
    <w:rPr>
      <w:rFonts w:eastAsiaTheme="minorEastAsia"/>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1</cp:revision>
  <dcterms:created xsi:type="dcterms:W3CDTF">2012-02-29T11:15:00Z</dcterms:created>
  <dcterms:modified xsi:type="dcterms:W3CDTF">2012-02-29T11:19:00Z</dcterms:modified>
</cp:coreProperties>
</file>